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1" w:type="dxa"/>
        <w:tblLook w:val="04A0"/>
      </w:tblPr>
      <w:tblGrid>
        <w:gridCol w:w="5534"/>
        <w:gridCol w:w="4997"/>
      </w:tblGrid>
      <w:tr w:rsidR="000B0999" w:rsidRPr="008D127D" w:rsidTr="005427E6">
        <w:trPr>
          <w:trHeight w:val="3058"/>
        </w:trPr>
        <w:tc>
          <w:tcPr>
            <w:tcW w:w="5534" w:type="dxa"/>
          </w:tcPr>
          <w:p w:rsidR="000B0999" w:rsidRPr="002F38D5" w:rsidRDefault="000B0999" w:rsidP="005427E6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4997" w:type="dxa"/>
          </w:tcPr>
          <w:p w:rsidR="000B0999" w:rsidRPr="008D127D" w:rsidRDefault="000B0999" w:rsidP="005427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 </w:t>
            </w:r>
          </w:p>
          <w:p w:rsidR="000B0999" w:rsidRPr="008D127D" w:rsidRDefault="000B0999" w:rsidP="005427E6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Председателем Общественного совета по проведению независимой оценки качества оказания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социальных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 муниципальными организациями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, расположенными на территории Новобурасского муниципального района</w:t>
            </w:r>
          </w:p>
          <w:p w:rsidR="000B0999" w:rsidRPr="008D127D" w:rsidRDefault="000B0999" w:rsidP="005427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0999" w:rsidRPr="008D127D" w:rsidRDefault="000B0999" w:rsidP="005427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  <w:p w:rsidR="000B0999" w:rsidRPr="001C33FD" w:rsidRDefault="000B0999" w:rsidP="005427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я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:rsidR="000B0999" w:rsidRDefault="000B0999" w:rsidP="00783EC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EC5" w:rsidRPr="00A74033" w:rsidRDefault="00783EC5" w:rsidP="00783EC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03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A74033">
        <w:rPr>
          <w:rFonts w:ascii="Times New Roman" w:hAnsi="Times New Roman" w:cs="Times New Roman"/>
          <w:b/>
          <w:sz w:val="28"/>
          <w:szCs w:val="28"/>
        </w:rPr>
        <w:t>учреждений, подлежащих</w:t>
      </w:r>
      <w:r w:rsidRPr="00A74033">
        <w:rPr>
          <w:rFonts w:ascii="Times New Roman" w:hAnsi="Times New Roman" w:cs="Times New Roman"/>
          <w:sz w:val="28"/>
          <w:szCs w:val="28"/>
        </w:rPr>
        <w:t xml:space="preserve"> </w:t>
      </w:r>
      <w:r w:rsidRPr="00A74033">
        <w:rPr>
          <w:rFonts w:ascii="Times New Roman" w:hAnsi="Times New Roman" w:cs="Times New Roman"/>
          <w:b/>
          <w:sz w:val="28"/>
          <w:szCs w:val="28"/>
        </w:rPr>
        <w:t>независимой оценке качества оказания услуг в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A74033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783EC5" w:rsidRPr="00C033A1" w:rsidRDefault="00783EC5" w:rsidP="00783EC5">
      <w:pPr>
        <w:pStyle w:val="a9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560"/>
        <w:gridCol w:w="9436"/>
      </w:tblGrid>
      <w:tr w:rsidR="00783EC5" w:rsidRPr="00194C85" w:rsidTr="00907E98">
        <w:tc>
          <w:tcPr>
            <w:tcW w:w="540" w:type="dxa"/>
          </w:tcPr>
          <w:p w:rsidR="00783EC5" w:rsidRPr="00194C85" w:rsidRDefault="00783EC5" w:rsidP="00194C8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456" w:type="dxa"/>
          </w:tcPr>
          <w:p w:rsidR="00783EC5" w:rsidRPr="00194C85" w:rsidRDefault="00783EC5" w:rsidP="00194C8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учреждений</w:t>
            </w:r>
          </w:p>
        </w:tc>
      </w:tr>
      <w:tr w:rsidR="00783EC5" w:rsidRPr="00194C85" w:rsidTr="00907E98">
        <w:tc>
          <w:tcPr>
            <w:tcW w:w="540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6" w:type="dxa"/>
          </w:tcPr>
          <w:p w:rsidR="00783EC5" w:rsidRPr="00194C85" w:rsidRDefault="000B0999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Муниципальное образовательное учреждение дополнительного образования детей </w:t>
            </w:r>
            <w:r w:rsidR="00907E98"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Детская школа искусств</w:t>
            </w:r>
            <w:r w:rsidR="00907E98"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управления культуры и кино администрации Новобурасского МР</w:t>
            </w:r>
          </w:p>
        </w:tc>
      </w:tr>
      <w:tr w:rsidR="00783EC5" w:rsidRPr="00194C85" w:rsidTr="00907E98">
        <w:tc>
          <w:tcPr>
            <w:tcW w:w="540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6" w:type="dxa"/>
          </w:tcPr>
          <w:p w:rsidR="00783EC5" w:rsidRPr="00194C85" w:rsidRDefault="00907E98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«</w:t>
            </w:r>
            <w:r w:rsidR="000B0999"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Новобурасская межпоселенческая центральная библиотека управления культуры и кино администрации Новобурасского МР</w:t>
            </w: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783EC5" w:rsidRPr="00194C85" w:rsidTr="00907E98">
        <w:tc>
          <w:tcPr>
            <w:tcW w:w="540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6" w:type="dxa"/>
          </w:tcPr>
          <w:p w:rsidR="00783EC5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</w:t>
            </w:r>
            <w:r w:rsidR="000B0999" w:rsidRPr="00194C85">
              <w:rPr>
                <w:rFonts w:ascii="Times New Roman" w:hAnsi="Times New Roman" w:cs="Times New Roman"/>
                <w:sz w:val="24"/>
                <w:szCs w:val="24"/>
              </w:rPr>
              <w:t>Новоалексеевский сельский клуб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3EC5" w:rsidRPr="00194C85" w:rsidTr="00907E98">
        <w:tc>
          <w:tcPr>
            <w:tcW w:w="540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6" w:type="dxa"/>
          </w:tcPr>
          <w:p w:rsidR="00783EC5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</w:t>
            </w:r>
            <w:r w:rsidR="000B0999" w:rsidRPr="00194C85">
              <w:rPr>
                <w:rFonts w:ascii="Times New Roman" w:hAnsi="Times New Roman" w:cs="Times New Roman"/>
                <w:sz w:val="24"/>
                <w:szCs w:val="24"/>
              </w:rPr>
              <w:t>Клуб с.Чернышевка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3EC5" w:rsidRPr="00194C85" w:rsidTr="00907E98">
        <w:tc>
          <w:tcPr>
            <w:tcW w:w="540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6" w:type="dxa"/>
          </w:tcPr>
          <w:p w:rsidR="00783EC5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«Новобурасская межпоселенческая центральная библиотека управления культуры и кино администрации Новобурасского МР»(</w:t>
            </w:r>
            <w:r w:rsidR="000B0999" w:rsidRPr="00194C85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с.Тепловка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3EC5" w:rsidRPr="00194C85" w:rsidTr="00907E98">
        <w:trPr>
          <w:trHeight w:val="395"/>
        </w:trPr>
        <w:tc>
          <w:tcPr>
            <w:tcW w:w="540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6" w:type="dxa"/>
          </w:tcPr>
          <w:p w:rsidR="00783EC5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«Новобурасская межпоселенческая центральная библиотека управления культуры и кино администрации Новобурасского МР»(</w:t>
            </w:r>
            <w:r w:rsidR="000B0999" w:rsidRPr="00194C85">
              <w:rPr>
                <w:rFonts w:ascii="Times New Roman" w:hAnsi="Times New Roman" w:cs="Times New Roman"/>
                <w:sz w:val="24"/>
                <w:szCs w:val="24"/>
              </w:rPr>
              <w:t>Ириновская сельская библиотека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3EC5" w:rsidRPr="00194C85" w:rsidTr="00907E98">
        <w:tc>
          <w:tcPr>
            <w:tcW w:w="540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56" w:type="dxa"/>
          </w:tcPr>
          <w:p w:rsidR="00783EC5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«Новобурасская межпоселенческая центральная библиотека управления культуры и кино администрации Новобурасского МР»(</w:t>
            </w:r>
            <w:r w:rsidR="000B0999" w:rsidRPr="00194C85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с.Аряш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3EC5" w:rsidRPr="00194C85" w:rsidTr="00907E98">
        <w:tc>
          <w:tcPr>
            <w:tcW w:w="540" w:type="dxa"/>
          </w:tcPr>
          <w:p w:rsidR="00783EC5" w:rsidRPr="00194C85" w:rsidRDefault="00783EC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56" w:type="dxa"/>
          </w:tcPr>
          <w:p w:rsidR="00783EC5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«Новобурасская межпоселенческая центральная библиотека управления культуры и кино администрации Новобурасского МР» (</w:t>
            </w:r>
            <w:r w:rsidR="000B0999" w:rsidRPr="00194C85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с.Чернышевка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B0999" w:rsidRPr="00194C85" w:rsidTr="00907E98">
        <w:tc>
          <w:tcPr>
            <w:tcW w:w="540" w:type="dxa"/>
          </w:tcPr>
          <w:p w:rsidR="000B0999" w:rsidRPr="00194C85" w:rsidRDefault="000B0999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56" w:type="dxa"/>
          </w:tcPr>
          <w:p w:rsidR="000B0999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«Новобурасская межпоселенческая центральная библиотека управления культуры и кино администрации Новобурасского МР» (</w:t>
            </w:r>
            <w:r w:rsidR="000B0999" w:rsidRPr="00194C85">
              <w:rPr>
                <w:rFonts w:ascii="Times New Roman" w:hAnsi="Times New Roman" w:cs="Times New Roman"/>
                <w:sz w:val="24"/>
                <w:szCs w:val="24"/>
              </w:rPr>
              <w:t>Ириновский сельский клуб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50514" w:rsidRPr="00194C85" w:rsidTr="00D50514">
        <w:tc>
          <w:tcPr>
            <w:tcW w:w="540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56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с. Ириновка Новобурасского района Саратовской области»</w:t>
            </w:r>
          </w:p>
        </w:tc>
      </w:tr>
      <w:tr w:rsidR="00D50514" w:rsidRPr="00194C85" w:rsidTr="00D50514">
        <w:tc>
          <w:tcPr>
            <w:tcW w:w="540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56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 Ириновка Новобурасского района Саратовской области»</w:t>
            </w:r>
          </w:p>
        </w:tc>
      </w:tr>
      <w:tr w:rsidR="00D50514" w:rsidRPr="00194C85" w:rsidTr="00D50514">
        <w:trPr>
          <w:trHeight w:val="395"/>
        </w:trPr>
        <w:tc>
          <w:tcPr>
            <w:tcW w:w="540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56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с. Аряш Новобурасского района Саратовской области»</w:t>
            </w:r>
          </w:p>
        </w:tc>
      </w:tr>
      <w:tr w:rsidR="00D50514" w:rsidRPr="00194C85" w:rsidTr="00D50514">
        <w:tc>
          <w:tcPr>
            <w:tcW w:w="540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56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с. Чернышевка Новобурасского района Саратовской области»</w:t>
            </w:r>
          </w:p>
        </w:tc>
      </w:tr>
      <w:tr w:rsidR="00D50514" w:rsidRPr="00194C85" w:rsidTr="00D50514">
        <w:tc>
          <w:tcPr>
            <w:tcW w:w="540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56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 Аряш Новобурасского района Саратовской области»</w:t>
            </w:r>
          </w:p>
        </w:tc>
      </w:tr>
      <w:tr w:rsidR="00D50514" w:rsidRPr="00194C85" w:rsidTr="00D50514">
        <w:trPr>
          <w:trHeight w:val="395"/>
        </w:trPr>
        <w:tc>
          <w:tcPr>
            <w:tcW w:w="540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56" w:type="dxa"/>
          </w:tcPr>
          <w:p w:rsidR="00D50514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с. Чернышевка Новобурасского района Саратовской области»</w:t>
            </w:r>
          </w:p>
        </w:tc>
      </w:tr>
    </w:tbl>
    <w:p w:rsidR="00783EC5" w:rsidRDefault="00783EC5" w:rsidP="00C033A1"/>
    <w:p w:rsidR="00783EC5" w:rsidRDefault="00783EC5" w:rsidP="00C033A1"/>
    <w:sectPr w:rsidR="00783EC5" w:rsidSect="005D51D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57C" w:rsidRDefault="008C357C" w:rsidP="00C033A1">
      <w:pPr>
        <w:spacing w:after="0" w:line="240" w:lineRule="auto"/>
      </w:pPr>
      <w:r>
        <w:separator/>
      </w:r>
    </w:p>
  </w:endnote>
  <w:endnote w:type="continuationSeparator" w:id="1">
    <w:p w:rsidR="008C357C" w:rsidRDefault="008C357C" w:rsidP="00C0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57C" w:rsidRDefault="008C357C" w:rsidP="00C033A1">
      <w:pPr>
        <w:spacing w:after="0" w:line="240" w:lineRule="auto"/>
      </w:pPr>
      <w:r>
        <w:separator/>
      </w:r>
    </w:p>
  </w:footnote>
  <w:footnote w:type="continuationSeparator" w:id="1">
    <w:p w:rsidR="008C357C" w:rsidRDefault="008C357C" w:rsidP="00C0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51DE"/>
    <w:rsid w:val="000112D6"/>
    <w:rsid w:val="00065A80"/>
    <w:rsid w:val="000B0999"/>
    <w:rsid w:val="00194C85"/>
    <w:rsid w:val="001C33FD"/>
    <w:rsid w:val="001C3F91"/>
    <w:rsid w:val="002E1C85"/>
    <w:rsid w:val="002F1C1D"/>
    <w:rsid w:val="00323AB4"/>
    <w:rsid w:val="00352975"/>
    <w:rsid w:val="003D0B6E"/>
    <w:rsid w:val="004456C9"/>
    <w:rsid w:val="004503EB"/>
    <w:rsid w:val="00474DFF"/>
    <w:rsid w:val="004E204F"/>
    <w:rsid w:val="00511F1B"/>
    <w:rsid w:val="005D51DE"/>
    <w:rsid w:val="005D74FB"/>
    <w:rsid w:val="005E0745"/>
    <w:rsid w:val="006965D5"/>
    <w:rsid w:val="00701C40"/>
    <w:rsid w:val="00737784"/>
    <w:rsid w:val="00741A8A"/>
    <w:rsid w:val="00783EC5"/>
    <w:rsid w:val="007E658D"/>
    <w:rsid w:val="007F6D3B"/>
    <w:rsid w:val="00837275"/>
    <w:rsid w:val="00853EEF"/>
    <w:rsid w:val="008B30D6"/>
    <w:rsid w:val="008B6DDB"/>
    <w:rsid w:val="008C357C"/>
    <w:rsid w:val="008D127D"/>
    <w:rsid w:val="008E3DD9"/>
    <w:rsid w:val="008F6117"/>
    <w:rsid w:val="00907E98"/>
    <w:rsid w:val="00963815"/>
    <w:rsid w:val="00966A1F"/>
    <w:rsid w:val="009A0A38"/>
    <w:rsid w:val="00A1476B"/>
    <w:rsid w:val="00A35B62"/>
    <w:rsid w:val="00A571C5"/>
    <w:rsid w:val="00A74033"/>
    <w:rsid w:val="00AE30CD"/>
    <w:rsid w:val="00B23D2A"/>
    <w:rsid w:val="00BA3FF4"/>
    <w:rsid w:val="00BB1C66"/>
    <w:rsid w:val="00C033A1"/>
    <w:rsid w:val="00C053E5"/>
    <w:rsid w:val="00D03BB2"/>
    <w:rsid w:val="00D50514"/>
    <w:rsid w:val="00D76ACC"/>
    <w:rsid w:val="00DE0870"/>
    <w:rsid w:val="00EA2FE5"/>
    <w:rsid w:val="00F02CDF"/>
    <w:rsid w:val="00F7195B"/>
    <w:rsid w:val="00FA08E0"/>
    <w:rsid w:val="00FB3DDB"/>
    <w:rsid w:val="00FC3B5B"/>
    <w:rsid w:val="00FC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3AB4"/>
  </w:style>
  <w:style w:type="character" w:styleId="a4">
    <w:name w:val="Strong"/>
    <w:basedOn w:val="a0"/>
    <w:uiPriority w:val="22"/>
    <w:qFormat/>
    <w:rsid w:val="00F7195B"/>
    <w:rPr>
      <w:b/>
      <w:bCs/>
    </w:rPr>
  </w:style>
  <w:style w:type="character" w:styleId="a5">
    <w:name w:val="Hyperlink"/>
    <w:basedOn w:val="a0"/>
    <w:uiPriority w:val="99"/>
    <w:semiHidden/>
    <w:unhideWhenUsed/>
    <w:rsid w:val="00F7195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1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95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3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02CDF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C03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033A1"/>
  </w:style>
  <w:style w:type="paragraph" w:styleId="ac">
    <w:name w:val="footer"/>
    <w:basedOn w:val="a"/>
    <w:link w:val="ad"/>
    <w:uiPriority w:val="99"/>
    <w:semiHidden/>
    <w:unhideWhenUsed/>
    <w:rsid w:val="00C03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033A1"/>
  </w:style>
  <w:style w:type="paragraph" w:customStyle="1" w:styleId="western">
    <w:name w:val="western"/>
    <w:basedOn w:val="a"/>
    <w:rsid w:val="00783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6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Гуля</cp:lastModifiedBy>
  <cp:revision>2</cp:revision>
  <cp:lastPrinted>2016-03-24T09:53:00Z</cp:lastPrinted>
  <dcterms:created xsi:type="dcterms:W3CDTF">2016-11-28T12:33:00Z</dcterms:created>
  <dcterms:modified xsi:type="dcterms:W3CDTF">2016-11-28T12:33:00Z</dcterms:modified>
</cp:coreProperties>
</file>